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02E" w:rsidRPr="0029102E" w:rsidRDefault="0029102E" w:rsidP="00291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5BE69"/>
        <w:autoSpaceDE w:val="0"/>
        <w:autoSpaceDN w:val="0"/>
        <w:adjustRightInd w:val="0"/>
        <w:spacing w:after="0" w:line="240" w:lineRule="auto"/>
        <w:jc w:val="center"/>
        <w:rPr>
          <w:rFonts w:ascii="ArialNarrow,Bold" w:hAnsi="ArialNarrow,Bold" w:cs="ArialNarrow,Bold"/>
          <w:b/>
          <w:bCs/>
          <w:color w:val="0070C0"/>
          <w:sz w:val="44"/>
          <w:szCs w:val="44"/>
        </w:rPr>
      </w:pPr>
      <w:r w:rsidRPr="0029102E">
        <w:rPr>
          <w:rFonts w:ascii="ArialNarrow,Bold" w:hAnsi="ArialNarrow,Bold" w:cs="ArialNarrow,Bold"/>
          <w:b/>
          <w:bCs/>
          <w:color w:val="0070C0"/>
          <w:sz w:val="44"/>
          <w:szCs w:val="44"/>
        </w:rPr>
        <w:t>Vous nous aidez à former nos apprentis et nos stagiaires</w:t>
      </w:r>
    </w:p>
    <w:p w:rsidR="0029102E" w:rsidRPr="0029102E" w:rsidRDefault="0029102E" w:rsidP="00291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5BE69"/>
        <w:autoSpaceDE w:val="0"/>
        <w:autoSpaceDN w:val="0"/>
        <w:adjustRightInd w:val="0"/>
        <w:spacing w:after="0" w:line="240" w:lineRule="auto"/>
        <w:jc w:val="center"/>
        <w:rPr>
          <w:rFonts w:ascii="ArialNarrow,Bold" w:hAnsi="ArialNarrow,Bold" w:cs="ArialNarrow,Bold"/>
          <w:b/>
          <w:bCs/>
          <w:color w:val="0070C0"/>
          <w:sz w:val="44"/>
          <w:szCs w:val="44"/>
        </w:rPr>
      </w:pPr>
      <w:r w:rsidRPr="0029102E">
        <w:rPr>
          <w:rFonts w:ascii="ArialNarrow,Bold" w:hAnsi="ArialNarrow,Bold" w:cs="ArialNarrow,Bold"/>
          <w:b/>
          <w:bCs/>
          <w:color w:val="0070C0"/>
          <w:sz w:val="44"/>
          <w:szCs w:val="44"/>
        </w:rPr>
        <w:t>Nous vous proposons de d</w:t>
      </w:r>
      <w:bookmarkStart w:id="0" w:name="_GoBack"/>
      <w:bookmarkEnd w:id="0"/>
      <w:r w:rsidRPr="0029102E">
        <w:rPr>
          <w:rFonts w:ascii="ArialNarrow,Bold" w:hAnsi="ArialNarrow,Bold" w:cs="ArialNarrow,Bold"/>
          <w:b/>
          <w:bCs/>
          <w:color w:val="0070C0"/>
          <w:sz w:val="44"/>
          <w:szCs w:val="44"/>
        </w:rPr>
        <w:t>iplômer vos salariés grâce à la Validation des Acquis de l'Expérience !</w:t>
      </w:r>
    </w:p>
    <w:p w:rsidR="0029102E" w:rsidRPr="0029102E" w:rsidRDefault="0029102E" w:rsidP="00291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5BE69"/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color w:val="0070C0"/>
          <w:sz w:val="44"/>
          <w:szCs w:val="44"/>
        </w:rPr>
      </w:pPr>
    </w:p>
    <w:p w:rsidR="0029102E" w:rsidRPr="0029102E" w:rsidRDefault="0029102E" w:rsidP="00291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5BE69"/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70C0"/>
          <w:sz w:val="32"/>
          <w:szCs w:val="32"/>
        </w:rPr>
      </w:pPr>
      <w:r w:rsidRPr="0029102E">
        <w:rPr>
          <w:rFonts w:ascii="ArialNarrow" w:hAnsi="ArialNarrow" w:cs="ArialNarrow"/>
          <w:color w:val="0070C0"/>
          <w:sz w:val="32"/>
          <w:szCs w:val="32"/>
        </w:rPr>
        <w:t xml:space="preserve">Toute personne, quel que soient son âge, sa nationalité, son statut et son niveau de formation, qui justifie d’au moins </w:t>
      </w:r>
      <w:r w:rsidRPr="00AA736D">
        <w:rPr>
          <w:rFonts w:ascii="ArialNarrow" w:hAnsi="ArialNarrow" w:cs="ArialNarrow"/>
          <w:b/>
          <w:color w:val="0070C0"/>
          <w:sz w:val="32"/>
          <w:szCs w:val="32"/>
        </w:rPr>
        <w:t>un an d’expérience en rapport direct avec une certification</w:t>
      </w:r>
      <w:r w:rsidRPr="0029102E">
        <w:rPr>
          <w:rFonts w:ascii="ArialNarrow" w:hAnsi="ArialNarrow" w:cs="ArialNarrow"/>
          <w:color w:val="0070C0"/>
          <w:sz w:val="32"/>
          <w:szCs w:val="32"/>
        </w:rPr>
        <w:t>, peut prétendre à la VAE.</w:t>
      </w:r>
    </w:p>
    <w:p w:rsidR="0029102E" w:rsidRPr="0029102E" w:rsidRDefault="0029102E" w:rsidP="00291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5BE69"/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70C0"/>
          <w:sz w:val="32"/>
          <w:szCs w:val="32"/>
        </w:rPr>
      </w:pPr>
    </w:p>
    <w:p w:rsidR="0029102E" w:rsidRPr="0029102E" w:rsidRDefault="0029102E" w:rsidP="00291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5BE69"/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color w:val="0070C0"/>
          <w:sz w:val="32"/>
          <w:szCs w:val="32"/>
        </w:rPr>
      </w:pPr>
      <w:r w:rsidRPr="0029102E">
        <w:rPr>
          <w:rFonts w:ascii="ArialNarrow" w:hAnsi="ArialNarrow" w:cs="ArialNarrow"/>
          <w:color w:val="0070C0"/>
          <w:sz w:val="32"/>
          <w:szCs w:val="32"/>
        </w:rPr>
        <w:t xml:space="preserve">La VAE permet à un candidat de convertir son </w:t>
      </w:r>
      <w:r w:rsidRPr="0029102E">
        <w:rPr>
          <w:rFonts w:ascii="ArialNarrow,Bold" w:hAnsi="ArialNarrow,Bold" w:cs="ArialNarrow,Bold"/>
          <w:b/>
          <w:bCs/>
          <w:color w:val="0070C0"/>
          <w:sz w:val="32"/>
          <w:szCs w:val="32"/>
        </w:rPr>
        <w:t>expérience professionnelle en une certification (diplôme, titre professionnel</w:t>
      </w:r>
      <w:r w:rsidRPr="0029102E">
        <w:rPr>
          <w:rFonts w:ascii="ArialNarrow" w:hAnsi="ArialNarrow" w:cs="ArialNarrow"/>
          <w:color w:val="0070C0"/>
          <w:sz w:val="32"/>
          <w:szCs w:val="32"/>
        </w:rPr>
        <w:t>,…). Cette conversion</w:t>
      </w:r>
      <w:r w:rsidRPr="0029102E">
        <w:rPr>
          <w:rFonts w:ascii="ArialNarrow,Bold" w:hAnsi="ArialNarrow,Bold" w:cs="ArialNarrow,Bold"/>
          <w:b/>
          <w:bCs/>
          <w:color w:val="0070C0"/>
          <w:sz w:val="32"/>
          <w:szCs w:val="32"/>
        </w:rPr>
        <w:t xml:space="preserve"> </w:t>
      </w:r>
      <w:r w:rsidRPr="0029102E">
        <w:rPr>
          <w:rFonts w:ascii="ArialNarrow" w:hAnsi="ArialNarrow" w:cs="ArialNarrow"/>
          <w:color w:val="0070C0"/>
          <w:sz w:val="32"/>
          <w:szCs w:val="32"/>
        </w:rPr>
        <w:t>n'est pas automatique mais suit une procédure reposant notamment sur la</w:t>
      </w:r>
      <w:r w:rsidRPr="0029102E">
        <w:rPr>
          <w:rFonts w:ascii="ArialNarrow,Bold" w:hAnsi="ArialNarrow,Bold" w:cs="ArialNarrow,Bold"/>
          <w:b/>
          <w:bCs/>
          <w:color w:val="0070C0"/>
          <w:sz w:val="32"/>
          <w:szCs w:val="32"/>
        </w:rPr>
        <w:t xml:space="preserve"> </w:t>
      </w:r>
      <w:r w:rsidRPr="0029102E">
        <w:rPr>
          <w:rFonts w:ascii="ArialNarrow" w:hAnsi="ArialNarrow" w:cs="ArialNarrow"/>
          <w:color w:val="0070C0"/>
          <w:sz w:val="32"/>
          <w:szCs w:val="32"/>
        </w:rPr>
        <w:t>constitution d'un dossier et un entretien avec un jury.</w:t>
      </w:r>
    </w:p>
    <w:p w:rsidR="0029102E" w:rsidRPr="0029102E" w:rsidRDefault="0029102E" w:rsidP="00291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5BE69"/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70C0"/>
          <w:sz w:val="32"/>
          <w:szCs w:val="32"/>
        </w:rPr>
      </w:pPr>
    </w:p>
    <w:p w:rsidR="0029102E" w:rsidRPr="0029102E" w:rsidRDefault="0029102E" w:rsidP="00291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5BE69"/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70C0"/>
          <w:sz w:val="32"/>
          <w:szCs w:val="32"/>
        </w:rPr>
      </w:pPr>
      <w:r w:rsidRPr="0029102E">
        <w:rPr>
          <w:rFonts w:ascii="ArialNarrow,Bold" w:hAnsi="ArialNarrow,Bold" w:cs="ArialNarrow,Bold"/>
          <w:b/>
          <w:bCs/>
          <w:color w:val="0070C0"/>
          <w:sz w:val="32"/>
          <w:szCs w:val="32"/>
        </w:rPr>
        <w:t xml:space="preserve">Le Point </w:t>
      </w:r>
      <w:r w:rsidR="00AA736D">
        <w:rPr>
          <w:rFonts w:ascii="ArialNarrow,Bold" w:hAnsi="ArialNarrow,Bold" w:cs="ArialNarrow,Bold"/>
          <w:b/>
          <w:bCs/>
          <w:color w:val="0070C0"/>
          <w:sz w:val="32"/>
          <w:szCs w:val="32"/>
        </w:rPr>
        <w:t>Info Conseil (PI</w:t>
      </w:r>
      <w:r w:rsidRPr="0029102E">
        <w:rPr>
          <w:rFonts w:ascii="ArialNarrow,Bold" w:hAnsi="ArialNarrow,Bold" w:cs="ArialNarrow,Bold"/>
          <w:b/>
          <w:bCs/>
          <w:color w:val="0070C0"/>
          <w:sz w:val="32"/>
          <w:szCs w:val="32"/>
        </w:rPr>
        <w:t xml:space="preserve">C) </w:t>
      </w:r>
      <w:r w:rsidRPr="0029102E">
        <w:rPr>
          <w:rFonts w:ascii="ArialNarrow" w:hAnsi="ArialNarrow" w:cs="ArialNarrow"/>
          <w:color w:val="0070C0"/>
          <w:sz w:val="32"/>
          <w:szCs w:val="32"/>
        </w:rPr>
        <w:t>propose de rencontrer le service Ressources Humaines de votre entreprise ou vos salariés intéressés afin d’évaluer la possibilité de mettre en place un projet VAE.</w:t>
      </w:r>
    </w:p>
    <w:p w:rsidR="0029102E" w:rsidRPr="0029102E" w:rsidRDefault="0029102E" w:rsidP="00291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5BE69"/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70C0"/>
          <w:sz w:val="32"/>
          <w:szCs w:val="32"/>
        </w:rPr>
      </w:pPr>
    </w:p>
    <w:p w:rsidR="0029102E" w:rsidRPr="0029102E" w:rsidRDefault="0029102E" w:rsidP="00291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5BE69"/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70C0"/>
          <w:sz w:val="32"/>
          <w:szCs w:val="32"/>
        </w:rPr>
      </w:pPr>
    </w:p>
    <w:p w:rsidR="0029102E" w:rsidRPr="0029102E" w:rsidRDefault="00927320" w:rsidP="00291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5BE69"/>
        <w:autoSpaceDE w:val="0"/>
        <w:autoSpaceDN w:val="0"/>
        <w:adjustRightInd w:val="0"/>
        <w:spacing w:after="0" w:line="240" w:lineRule="auto"/>
        <w:jc w:val="center"/>
        <w:rPr>
          <w:rFonts w:ascii="ArialNarrow,Bold" w:hAnsi="ArialNarrow,Bold" w:cs="ArialNarrow,Bold"/>
          <w:b/>
          <w:bCs/>
          <w:color w:val="0070C0"/>
          <w:sz w:val="32"/>
          <w:szCs w:val="32"/>
        </w:rPr>
      </w:pPr>
      <w:r>
        <w:rPr>
          <w:rFonts w:ascii="ArialNarrow,Bold" w:hAnsi="ArialNarrow,Bold" w:cs="ArialNarrow,Bold"/>
          <w:b/>
          <w:bCs/>
          <w:color w:val="0070C0"/>
          <w:sz w:val="32"/>
          <w:szCs w:val="32"/>
        </w:rPr>
        <w:t>Pour toute information</w:t>
      </w:r>
      <w:r w:rsidR="0029102E" w:rsidRPr="0029102E">
        <w:rPr>
          <w:rFonts w:ascii="ArialNarrow,Bold" w:hAnsi="ArialNarrow,Bold" w:cs="ArialNarrow,Bold"/>
          <w:b/>
          <w:bCs/>
          <w:color w:val="0070C0"/>
          <w:sz w:val="32"/>
          <w:szCs w:val="32"/>
        </w:rPr>
        <w:t>, n’hésitez pas à contacter</w:t>
      </w:r>
    </w:p>
    <w:p w:rsidR="007D633A" w:rsidRPr="0029102E" w:rsidRDefault="0029102E" w:rsidP="00291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5BE69"/>
        <w:jc w:val="center"/>
        <w:rPr>
          <w:rFonts w:ascii="ArialNarrow,Bold" w:hAnsi="ArialNarrow,Bold" w:cs="ArialNarrow,Bold"/>
          <w:b/>
          <w:bCs/>
          <w:color w:val="0070C0"/>
          <w:sz w:val="32"/>
          <w:szCs w:val="32"/>
        </w:rPr>
      </w:pPr>
      <w:r w:rsidRPr="0029102E">
        <w:rPr>
          <w:rFonts w:ascii="ArialNarrow,Bold" w:hAnsi="ArialNarrow,Bold" w:cs="ArialNarrow,Bold"/>
          <w:b/>
          <w:bCs/>
          <w:color w:val="0070C0"/>
          <w:sz w:val="32"/>
          <w:szCs w:val="32"/>
        </w:rPr>
        <w:t>Frédériq</w:t>
      </w:r>
      <w:r w:rsidR="00AA736D">
        <w:rPr>
          <w:rFonts w:ascii="ArialNarrow,Bold" w:hAnsi="ArialNarrow,Bold" w:cs="ArialNarrow,Bold"/>
          <w:b/>
          <w:bCs/>
          <w:color w:val="0070C0"/>
          <w:sz w:val="32"/>
          <w:szCs w:val="32"/>
        </w:rPr>
        <w:t>ue COMPAIN, coordinatrice des PI</w:t>
      </w:r>
      <w:r w:rsidR="001451B5">
        <w:rPr>
          <w:rFonts w:ascii="ArialNarrow,Bold" w:hAnsi="ArialNarrow,Bold" w:cs="ArialNarrow,Bold"/>
          <w:b/>
          <w:bCs/>
          <w:color w:val="0070C0"/>
          <w:sz w:val="32"/>
          <w:szCs w:val="32"/>
        </w:rPr>
        <w:t>C 28 au 02.37.18.66.37</w:t>
      </w:r>
    </w:p>
    <w:p w:rsidR="0029102E" w:rsidRDefault="0029102E" w:rsidP="001451B5">
      <w:r>
        <w:rPr>
          <w:noProof/>
        </w:rPr>
        <w:drawing>
          <wp:inline distT="0" distB="0" distL="0" distR="0">
            <wp:extent cx="1064828" cy="1076325"/>
            <wp:effectExtent l="0" t="0" r="0" b="0"/>
            <wp:docPr id="1" name="Image 1" descr="Résultat de recherche d'images pour &quot;va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vae&quot;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937" cy="11047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451B5" w:rsidRPr="001451B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1451B5">
        <w:rPr>
          <w:noProof/>
        </w:rPr>
        <w:t xml:space="preserve">                                                                                                             </w:t>
      </w:r>
      <w:r w:rsidR="001451B5" w:rsidRPr="001451B5">
        <w:rPr>
          <w:noProof/>
        </w:rPr>
        <w:drawing>
          <wp:inline distT="0" distB="0" distL="0" distR="0">
            <wp:extent cx="1243964" cy="914400"/>
            <wp:effectExtent l="0" t="0" r="0" b="0"/>
            <wp:docPr id="2" name="Image 2" descr="C:\Users\Propriétaire\Desktop\Centre-Val_de_Loire_logo_20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priétaire\Desktop\Centre-Val_de_Loire_logo_2015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295" cy="933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9102E" w:rsidSect="002910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Narrow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02E"/>
    <w:rsid w:val="001451B5"/>
    <w:rsid w:val="0029102E"/>
    <w:rsid w:val="007D633A"/>
    <w:rsid w:val="00927320"/>
    <w:rsid w:val="009758D3"/>
    <w:rsid w:val="00AA736D"/>
    <w:rsid w:val="00F16331"/>
    <w:rsid w:val="00FF0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51AFDA-3143-45BF-81AE-1D8EBEB67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58D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91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10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892</Characters>
  <Application>Microsoft Office Word</Application>
  <DocSecurity>4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greta</dc:creator>
  <cp:lastModifiedBy>secret2</cp:lastModifiedBy>
  <cp:revision>2</cp:revision>
  <cp:lastPrinted>2018-06-18T09:53:00Z</cp:lastPrinted>
  <dcterms:created xsi:type="dcterms:W3CDTF">2019-02-04T16:17:00Z</dcterms:created>
  <dcterms:modified xsi:type="dcterms:W3CDTF">2019-02-04T16:17:00Z</dcterms:modified>
</cp:coreProperties>
</file>